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E9ADB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附件二：</w:t>
      </w: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报价表</w:t>
      </w:r>
    </w:p>
    <w:bookmarkEnd w:id="0"/>
    <w:p w14:paraId="2F9E8488"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设备型号东方泵业DFW200-315A/4-544KG,电机YE2-225M-4高效45KW三项异步电机</w:t>
      </w:r>
    </w:p>
    <w:p w14:paraId="33CAF263">
      <w:pPr>
        <w:numPr>
          <w:ilvl w:val="0"/>
          <w:numId w:val="0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设备整体质保二年</w:t>
      </w:r>
    </w:p>
    <w:tbl>
      <w:tblPr>
        <w:tblStyle w:val="3"/>
        <w:tblpPr w:leftFromText="180" w:rightFromText="180" w:vertAnchor="text" w:horzAnchor="page" w:tblpX="1485" w:tblpY="92"/>
        <w:tblOverlap w:val="never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96"/>
        <w:gridCol w:w="2732"/>
        <w:gridCol w:w="1125"/>
        <w:gridCol w:w="986"/>
        <w:gridCol w:w="889"/>
      </w:tblGrid>
      <w:tr w14:paraId="7E7A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3DCB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F274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内容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0C5F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情况简述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F3F30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单价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C8ACF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数量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F3295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小计</w:t>
            </w:r>
          </w:p>
        </w:tc>
      </w:tr>
      <w:tr w14:paraId="5D3D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33229"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B8A29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配件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84F6B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采购原厂全新泵及电机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83C6B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8FBE3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0DB3A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1545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007CF"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D21C8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拆卸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77C22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现场拆卸旧泵及组件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60034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182A1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D6DA8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06AA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60659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CA67D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安装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F7F90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安装并调试新泵正常运行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EA016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E03EB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CF2D1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5A1C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5F4DF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CAE2E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修复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0D25F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拆卸修复外层防水罩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906C4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17014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6E4B8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47BB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BC3A7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DF017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运输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5E54D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运输及叉车进场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CEA1A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2B65F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36D13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</w:p>
        </w:tc>
      </w:tr>
      <w:tr w14:paraId="7439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86EC1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0036C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更换辅材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23440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紧固泵体螺栓及减震组件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331FA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75772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1FC50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</w:p>
        </w:tc>
      </w:tr>
      <w:tr w14:paraId="1F65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D4F76"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合计</w:t>
            </w: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B9C03"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</w:p>
        </w:tc>
      </w:tr>
    </w:tbl>
    <w:p w14:paraId="1117B569"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（备注：以上报价表仅为参考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本项目为包干项目，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如</w:t>
      </w:r>
      <w:r>
        <w:rPr>
          <w:rFonts w:hint="eastAsia"/>
          <w:b w:val="0"/>
          <w:bCs w:val="0"/>
          <w:sz w:val="24"/>
          <w:szCs w:val="24"/>
          <w:lang w:eastAsia="zh-CN"/>
        </w:rPr>
        <w:t>因中标方勘察不到位造成的错报、漏报项目均由中标方自行负责。）</w:t>
      </w:r>
    </w:p>
    <w:p w14:paraId="072D1B1C"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br w:type="page"/>
      </w:r>
    </w:p>
    <w:p w14:paraId="13CDF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24770FC9"/>
    <w:rsid w:val="247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2024-08-06T08:45:00Z</dcterms:created>
  <dc:creator>Administrator</dc:creator>
  <cp:lastModifiedBy>Administrator</cp:lastModifiedBy>
  <dcterms:modified xsi:type="dcterms:W3CDTF">2024-08-06T08:45:26Z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D09E3012B1C84F7C8F32E436BBF258B5_11</vt:lpwstr>
  </property>
</Properties>
</file>