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eastAsia="zh-CN"/>
        </w:rPr>
      </w:pPr>
      <w:r>
        <w:rPr>
          <w:rFonts w:hint="eastAsia"/>
          <w:sz w:val="28"/>
          <w:szCs w:val="28"/>
          <w:lang w:eastAsia="zh-CN"/>
        </w:rPr>
        <w:t>附件</w:t>
      </w:r>
      <w:r>
        <w:rPr>
          <w:rFonts w:hint="eastAsia"/>
          <w:sz w:val="28"/>
          <w:szCs w:val="28"/>
          <w:lang w:val="en-US" w:eastAsia="zh-CN"/>
        </w:rPr>
        <w:t>2：采购需求</w:t>
      </w:r>
    </w:p>
    <w:p>
      <w:pPr>
        <w:rPr>
          <w:rFonts w:hint="eastAsia"/>
          <w:sz w:val="28"/>
          <w:szCs w:val="28"/>
        </w:rPr>
      </w:pPr>
      <w:bookmarkStart w:id="0" w:name="_Hlk517344795"/>
      <w:r>
        <w:rPr>
          <w:rFonts w:hint="eastAsia"/>
          <w:sz w:val="28"/>
          <w:szCs w:val="28"/>
        </w:rPr>
        <w:t>一、项目</w:t>
      </w:r>
      <w:r>
        <w:rPr>
          <w:rFonts w:hint="eastAsia"/>
          <w:sz w:val="28"/>
          <w:szCs w:val="28"/>
          <w:lang w:eastAsia="zh-CN"/>
        </w:rPr>
        <w:t>要</w:t>
      </w:r>
      <w:r>
        <w:rPr>
          <w:rFonts w:hint="eastAsia"/>
          <w:sz w:val="28"/>
          <w:szCs w:val="28"/>
        </w:rPr>
        <w:t>求</w:t>
      </w:r>
    </w:p>
    <w:p>
      <w:pPr>
        <w:rPr>
          <w:rFonts w:hint="eastAsia"/>
          <w:sz w:val="28"/>
          <w:szCs w:val="28"/>
        </w:rPr>
      </w:pPr>
      <w:r>
        <w:rPr>
          <w:rFonts w:hint="eastAsia"/>
          <w:sz w:val="28"/>
          <w:szCs w:val="28"/>
        </w:rPr>
        <w:t>整套设备需满足</w:t>
      </w:r>
      <w:r>
        <w:rPr>
          <w:rFonts w:hint="eastAsia"/>
          <w:sz w:val="28"/>
          <w:szCs w:val="28"/>
          <w:lang w:eastAsia="zh-CN"/>
        </w:rPr>
        <w:t>现有住院部</w:t>
      </w:r>
      <w:r>
        <w:rPr>
          <w:rFonts w:hint="eastAsia"/>
          <w:sz w:val="28"/>
          <w:szCs w:val="28"/>
          <w:lang w:val="en-US" w:eastAsia="zh-CN"/>
        </w:rPr>
        <w:t>1-3层楼及水箱补水的稳定供水功能（包含原有设备的拆除及中标设备的安装调试试运行等工作）</w:t>
      </w:r>
      <w:r>
        <w:rPr>
          <w:rFonts w:hint="eastAsia"/>
          <w:sz w:val="28"/>
          <w:szCs w:val="28"/>
        </w:rPr>
        <w:t>。</w:t>
      </w:r>
    </w:p>
    <w:p>
      <w:pPr>
        <w:rPr>
          <w:rFonts w:hint="eastAsia"/>
          <w:sz w:val="28"/>
          <w:szCs w:val="28"/>
        </w:rPr>
      </w:pPr>
      <w:r>
        <w:rPr>
          <w:rFonts w:hint="eastAsia"/>
          <w:sz w:val="28"/>
          <w:szCs w:val="28"/>
        </w:rPr>
        <w:t>二、设备技术要求：</w:t>
      </w:r>
    </w:p>
    <w:p>
      <w:pPr>
        <w:rPr>
          <w:sz w:val="28"/>
          <w:szCs w:val="28"/>
        </w:rPr>
      </w:pPr>
      <w:r>
        <w:rPr>
          <w:sz w:val="28"/>
          <w:szCs w:val="28"/>
        </w:rPr>
        <w:t>★</w:t>
      </w:r>
      <w:r>
        <w:rPr>
          <w:rFonts w:hint="eastAsia"/>
          <w:sz w:val="28"/>
          <w:szCs w:val="28"/>
        </w:rPr>
        <w:t>2.1系统流量峰值不低于</w:t>
      </w:r>
      <w:r>
        <w:rPr>
          <w:rFonts w:hint="eastAsia"/>
          <w:sz w:val="28"/>
          <w:szCs w:val="28"/>
          <w:lang w:val="en-US" w:eastAsia="zh-CN"/>
        </w:rPr>
        <w:t>32</w:t>
      </w:r>
      <w:r>
        <w:rPr>
          <w:rFonts w:hint="eastAsia"/>
          <w:sz w:val="28"/>
          <w:szCs w:val="28"/>
        </w:rPr>
        <w:t>m³/h，</w:t>
      </w:r>
      <w:r>
        <w:rPr>
          <w:rFonts w:hint="eastAsia"/>
          <w:sz w:val="28"/>
          <w:szCs w:val="28"/>
          <w:lang w:eastAsia="zh-CN"/>
        </w:rPr>
        <w:t>设计总流量</w:t>
      </w:r>
      <w:r>
        <w:rPr>
          <w:rFonts w:hint="eastAsia"/>
          <w:sz w:val="28"/>
          <w:szCs w:val="28"/>
          <w:lang w:val="en-US" w:eastAsia="zh-CN"/>
        </w:rPr>
        <w:t>32m²/h，</w:t>
      </w:r>
      <w:r>
        <w:rPr>
          <w:rFonts w:hint="eastAsia"/>
          <w:sz w:val="28"/>
          <w:szCs w:val="28"/>
        </w:rPr>
        <w:t>额定扬程不低于</w:t>
      </w:r>
      <w:r>
        <w:rPr>
          <w:rFonts w:hint="eastAsia"/>
          <w:sz w:val="28"/>
          <w:szCs w:val="28"/>
          <w:lang w:val="en-US" w:eastAsia="zh-CN"/>
        </w:rPr>
        <w:t>27</w:t>
      </w:r>
      <w:r>
        <w:rPr>
          <w:rFonts w:hint="eastAsia"/>
          <w:sz w:val="28"/>
          <w:szCs w:val="28"/>
        </w:rPr>
        <w:t>m。</w:t>
      </w:r>
    </w:p>
    <w:p>
      <w:pPr>
        <w:rPr>
          <w:rFonts w:hint="eastAsia"/>
          <w:sz w:val="28"/>
          <w:szCs w:val="28"/>
        </w:rPr>
      </w:pPr>
      <w:r>
        <w:rPr>
          <w:sz w:val="28"/>
          <w:szCs w:val="28"/>
        </w:rPr>
        <w:t>★</w:t>
      </w:r>
      <w:r>
        <w:rPr>
          <w:rFonts w:hint="eastAsia"/>
          <w:sz w:val="28"/>
          <w:szCs w:val="28"/>
        </w:rPr>
        <w:t>2.2完整的无负压设备，具备中文人机互动、数据存储，数据导出功能。</w:t>
      </w:r>
    </w:p>
    <w:p>
      <w:pPr>
        <w:rPr>
          <w:rFonts w:hint="eastAsia"/>
          <w:sz w:val="28"/>
          <w:szCs w:val="28"/>
        </w:rPr>
      </w:pPr>
      <w:r>
        <w:rPr>
          <w:sz w:val="28"/>
          <w:szCs w:val="28"/>
        </w:rPr>
        <w:t>★</w:t>
      </w:r>
      <w:r>
        <w:rPr>
          <w:rFonts w:hint="eastAsia"/>
          <w:sz w:val="28"/>
          <w:szCs w:val="28"/>
        </w:rPr>
        <w:t>2.3要求设备配不锈钢泵</w:t>
      </w:r>
      <w:r>
        <w:rPr>
          <w:rFonts w:hint="eastAsia"/>
          <w:sz w:val="28"/>
          <w:szCs w:val="28"/>
          <w:lang w:val="en-US" w:eastAsia="zh-CN"/>
        </w:rPr>
        <w:t>2</w:t>
      </w:r>
      <w:r>
        <w:rPr>
          <w:rFonts w:hint="eastAsia"/>
          <w:sz w:val="28"/>
          <w:szCs w:val="28"/>
        </w:rPr>
        <w:t>台（</w:t>
      </w:r>
      <w:r>
        <w:rPr>
          <w:rFonts w:hint="eastAsia"/>
          <w:sz w:val="28"/>
          <w:szCs w:val="28"/>
          <w:lang w:eastAsia="zh-CN"/>
        </w:rPr>
        <w:t>一</w:t>
      </w:r>
      <w:r>
        <w:rPr>
          <w:rFonts w:hint="eastAsia"/>
          <w:sz w:val="28"/>
          <w:szCs w:val="28"/>
        </w:rPr>
        <w:t>用一备）， 功率≥</w:t>
      </w:r>
      <w:r>
        <w:rPr>
          <w:rFonts w:hint="eastAsia"/>
          <w:sz w:val="28"/>
          <w:szCs w:val="28"/>
          <w:lang w:val="en-US" w:eastAsia="zh-CN"/>
        </w:rPr>
        <w:t>4</w:t>
      </w:r>
      <w:r>
        <w:rPr>
          <w:rFonts w:hint="eastAsia"/>
          <w:sz w:val="28"/>
          <w:szCs w:val="28"/>
        </w:rPr>
        <w:t>KW；总功率≥</w:t>
      </w:r>
      <w:r>
        <w:rPr>
          <w:rFonts w:hint="eastAsia"/>
          <w:sz w:val="28"/>
          <w:szCs w:val="28"/>
          <w:lang w:val="en-US" w:eastAsia="zh-CN"/>
        </w:rPr>
        <w:t>8</w:t>
      </w:r>
      <w:r>
        <w:rPr>
          <w:rFonts w:hint="eastAsia"/>
          <w:sz w:val="28"/>
          <w:szCs w:val="28"/>
        </w:rPr>
        <w:t>KW。系统流量Q≥</w:t>
      </w:r>
      <w:r>
        <w:rPr>
          <w:rFonts w:hint="eastAsia"/>
          <w:sz w:val="28"/>
          <w:szCs w:val="28"/>
          <w:lang w:val="en-US" w:eastAsia="zh-CN"/>
        </w:rPr>
        <w:t>32</w:t>
      </w:r>
      <w:r>
        <w:rPr>
          <w:rFonts w:hint="eastAsia"/>
          <w:sz w:val="28"/>
          <w:szCs w:val="28"/>
        </w:rPr>
        <w:t>m³/h,H≥</w:t>
      </w:r>
      <w:r>
        <w:rPr>
          <w:rFonts w:hint="eastAsia"/>
          <w:sz w:val="28"/>
          <w:szCs w:val="28"/>
          <w:lang w:val="en-US" w:eastAsia="zh-CN"/>
        </w:rPr>
        <w:t>27</w:t>
      </w:r>
      <w:r>
        <w:rPr>
          <w:rFonts w:hint="eastAsia"/>
          <w:sz w:val="28"/>
          <w:szCs w:val="28"/>
        </w:rPr>
        <w:t>m。</w:t>
      </w:r>
    </w:p>
    <w:p>
      <w:pPr>
        <w:rPr>
          <w:sz w:val="28"/>
          <w:szCs w:val="28"/>
        </w:rPr>
      </w:pPr>
      <w:r>
        <w:rPr>
          <w:sz w:val="28"/>
          <w:szCs w:val="28"/>
        </w:rPr>
        <w:t>★</w:t>
      </w:r>
      <w:r>
        <w:rPr>
          <w:rFonts w:hint="eastAsia"/>
          <w:sz w:val="28"/>
          <w:szCs w:val="28"/>
        </w:rPr>
        <w:t>2.4要求设备配置无负压设备配置稳流补偿系统、真空抑制（负压消除）装置、具备缺水保护及全自动启停机功能；</w:t>
      </w:r>
    </w:p>
    <w:p>
      <w:pPr>
        <w:rPr>
          <w:rFonts w:hint="eastAsia"/>
          <w:sz w:val="28"/>
          <w:szCs w:val="28"/>
        </w:rPr>
      </w:pPr>
      <w:r>
        <w:rPr>
          <w:rFonts w:hint="eastAsia"/>
          <w:sz w:val="28"/>
          <w:szCs w:val="28"/>
        </w:rPr>
        <w:t>2.4.1稳流恒压装置：其与市政来水管网直接连通，起弹性缓冲稳压作用，避免水泵启动时瞬间强大吸力造成来水管网压力波动；</w:t>
      </w:r>
    </w:p>
    <w:p>
      <w:pPr>
        <w:rPr>
          <w:sz w:val="28"/>
          <w:szCs w:val="28"/>
        </w:rPr>
      </w:pPr>
      <w:r>
        <w:rPr>
          <w:rFonts w:hint="eastAsia"/>
          <w:sz w:val="28"/>
          <w:szCs w:val="28"/>
        </w:rPr>
        <w:t>2.4.2稳流装置：根据系统流量配置，对瞬时高峰用水差量进行补偿，避免水泵机组从来水管网超量取水造成来水管网压力波动。</w:t>
      </w:r>
    </w:p>
    <w:p>
      <w:pPr>
        <w:rPr>
          <w:rFonts w:hint="eastAsia"/>
          <w:sz w:val="28"/>
          <w:szCs w:val="28"/>
        </w:rPr>
      </w:pPr>
      <w:r>
        <w:rPr>
          <w:sz w:val="28"/>
          <w:szCs w:val="28"/>
        </w:rPr>
        <w:t>★</w:t>
      </w:r>
      <w:r>
        <w:rPr>
          <w:rFonts w:hint="eastAsia"/>
          <w:sz w:val="28"/>
          <w:szCs w:val="28"/>
        </w:rPr>
        <w:t>2.5控制柜系统;为一体化工控机，要求采用一</w:t>
      </w:r>
      <w:r>
        <w:rPr>
          <w:rFonts w:hint="eastAsia"/>
          <w:sz w:val="28"/>
          <w:szCs w:val="28"/>
          <w:lang w:eastAsia="zh-CN"/>
        </w:rPr>
        <w:t>工</w:t>
      </w:r>
      <w:r>
        <w:rPr>
          <w:rFonts w:hint="eastAsia"/>
          <w:sz w:val="28"/>
          <w:szCs w:val="28"/>
        </w:rPr>
        <w:t>一变频运行。</w:t>
      </w:r>
    </w:p>
    <w:p>
      <w:pPr>
        <w:rPr>
          <w:rFonts w:hint="eastAsia"/>
          <w:sz w:val="28"/>
          <w:szCs w:val="28"/>
        </w:rPr>
      </w:pPr>
      <w:r>
        <w:rPr>
          <w:rFonts w:hint="eastAsia"/>
          <w:sz w:val="28"/>
          <w:szCs w:val="28"/>
        </w:rPr>
        <w:t>2.5.1应具备手动、自动的启动、停止功能。</w:t>
      </w:r>
    </w:p>
    <w:p>
      <w:pPr>
        <w:rPr>
          <w:rFonts w:hint="eastAsia"/>
          <w:sz w:val="28"/>
          <w:szCs w:val="28"/>
        </w:rPr>
      </w:pPr>
      <w:r>
        <w:rPr>
          <w:rFonts w:hint="eastAsia"/>
          <w:sz w:val="28"/>
          <w:szCs w:val="28"/>
        </w:rPr>
        <w:t>2.5.2设备应自动检测进水管网压力并根据供水工况智能调节工作设定压力(出水口压力随其流量变化的管道特性曲线而改变)，自动调整供水量，使无负压智能变速泵处于持续供水状态，保证供水的合理性。</w:t>
      </w:r>
    </w:p>
    <w:p>
      <w:pPr>
        <w:rPr>
          <w:rFonts w:hint="eastAsia"/>
          <w:sz w:val="28"/>
          <w:szCs w:val="28"/>
        </w:rPr>
      </w:pPr>
      <w:r>
        <w:rPr>
          <w:sz w:val="28"/>
          <w:szCs w:val="28"/>
        </w:rPr>
        <w:t>★</w:t>
      </w:r>
      <w:r>
        <w:rPr>
          <w:rFonts w:hint="eastAsia"/>
          <w:sz w:val="28"/>
          <w:szCs w:val="28"/>
        </w:rPr>
        <w:t>2.6设备恒压供水时，压力控制误差不应超出士0.010MPa</w:t>
      </w:r>
    </w:p>
    <w:p>
      <w:pPr>
        <w:rPr>
          <w:rFonts w:hint="eastAsia"/>
          <w:sz w:val="28"/>
          <w:szCs w:val="28"/>
        </w:rPr>
      </w:pPr>
      <w:r>
        <w:rPr>
          <w:rFonts w:hint="eastAsia"/>
          <w:sz w:val="28"/>
          <w:szCs w:val="28"/>
        </w:rPr>
        <w:t>2.7连续运行功能</w:t>
      </w:r>
    </w:p>
    <w:p>
      <w:pPr>
        <w:rPr>
          <w:rFonts w:hint="eastAsia"/>
          <w:sz w:val="28"/>
          <w:szCs w:val="28"/>
        </w:rPr>
      </w:pPr>
      <w:r>
        <w:rPr>
          <w:rFonts w:hint="eastAsia"/>
          <w:sz w:val="28"/>
          <w:szCs w:val="28"/>
        </w:rPr>
        <w:t>设备在工频额定工况下，连续运转不少于12h后，不应出现运转异常的现象。</w:t>
      </w:r>
    </w:p>
    <w:p>
      <w:pPr>
        <w:rPr>
          <w:rFonts w:hint="eastAsia"/>
          <w:sz w:val="28"/>
          <w:szCs w:val="28"/>
        </w:rPr>
      </w:pPr>
      <w:r>
        <w:rPr>
          <w:sz w:val="28"/>
          <w:szCs w:val="28"/>
        </w:rPr>
        <w:t>★</w:t>
      </w:r>
      <w:r>
        <w:rPr>
          <w:rFonts w:hint="eastAsia"/>
          <w:sz w:val="28"/>
          <w:szCs w:val="28"/>
        </w:rPr>
        <w:t>2.8自动保护功能</w:t>
      </w:r>
    </w:p>
    <w:p>
      <w:pPr>
        <w:rPr>
          <w:rFonts w:hint="eastAsia"/>
          <w:sz w:val="28"/>
          <w:szCs w:val="28"/>
        </w:rPr>
      </w:pPr>
      <w:r>
        <w:rPr>
          <w:rFonts w:hint="eastAsia"/>
          <w:sz w:val="28"/>
          <w:szCs w:val="28"/>
        </w:rPr>
        <w:t>设备应具备自动保护功能，运行过程中出现电源过压、欠压、缺相、过流等故障时应自动停止运行并报警，对可恢复的故障应能自动或手动消除，恢复正常运行。</w:t>
      </w:r>
    </w:p>
    <w:p>
      <w:pPr>
        <w:rPr>
          <w:rFonts w:hint="eastAsia"/>
          <w:sz w:val="28"/>
          <w:szCs w:val="28"/>
        </w:rPr>
      </w:pPr>
      <w:r>
        <w:rPr>
          <w:sz w:val="28"/>
          <w:szCs w:val="28"/>
        </w:rPr>
        <w:t>★</w:t>
      </w:r>
      <w:r>
        <w:rPr>
          <w:rFonts w:hint="eastAsia"/>
          <w:sz w:val="28"/>
          <w:szCs w:val="28"/>
        </w:rPr>
        <w:t>2.9超压保护功能</w:t>
      </w:r>
    </w:p>
    <w:p>
      <w:pPr>
        <w:rPr>
          <w:rFonts w:hint="eastAsia"/>
          <w:sz w:val="28"/>
          <w:szCs w:val="28"/>
        </w:rPr>
      </w:pPr>
      <w:r>
        <w:rPr>
          <w:rFonts w:hint="eastAsia"/>
          <w:sz w:val="28"/>
          <w:szCs w:val="28"/>
        </w:rPr>
        <w:t>设备应具有超压保护功能，运行过程中出现出水口压力超高时应自动停止运行并报警，超压消除后应自动恢复正常运行。</w:t>
      </w:r>
    </w:p>
    <w:p>
      <w:pPr>
        <w:rPr>
          <w:rFonts w:hint="eastAsia"/>
          <w:sz w:val="28"/>
          <w:szCs w:val="28"/>
        </w:rPr>
      </w:pPr>
      <w:r>
        <w:rPr>
          <w:rFonts w:hint="eastAsia"/>
          <w:sz w:val="28"/>
          <w:szCs w:val="28"/>
        </w:rPr>
        <w:t>2.10控制装置一般要求</w:t>
      </w:r>
    </w:p>
    <w:p>
      <w:pPr>
        <w:rPr>
          <w:rFonts w:hint="eastAsia"/>
          <w:sz w:val="28"/>
          <w:szCs w:val="28"/>
          <w:lang w:eastAsia="zh-CN"/>
        </w:rPr>
      </w:pPr>
      <w:r>
        <w:rPr>
          <w:rFonts w:hint="eastAsia"/>
          <w:sz w:val="28"/>
          <w:szCs w:val="28"/>
        </w:rPr>
        <w:t>2.10.1控制装置表面应平整、匀称，所有焊接处应均匀牢固，不应有明显的歪斜、翘曲、变形或烧穿等缺陷</w:t>
      </w:r>
      <w:r>
        <w:rPr>
          <w:rFonts w:hint="eastAsia"/>
          <w:sz w:val="28"/>
          <w:szCs w:val="28"/>
          <w:lang w:eastAsia="zh-CN"/>
        </w:rPr>
        <w:t>。</w:t>
      </w:r>
    </w:p>
    <w:p>
      <w:pPr>
        <w:rPr>
          <w:rFonts w:hint="eastAsia"/>
          <w:sz w:val="28"/>
          <w:szCs w:val="28"/>
        </w:rPr>
      </w:pPr>
      <w:r>
        <w:rPr>
          <w:rFonts w:hint="eastAsia"/>
          <w:sz w:val="28"/>
          <w:szCs w:val="28"/>
        </w:rPr>
        <w:t>2.10.2控制装置的表面涂层不应眩目反光，颜色应均匀一致、整洁美观，不应有脱漆、起泡、裂缝、皱纹和流痕等现象。</w:t>
      </w:r>
    </w:p>
    <w:p>
      <w:pPr>
        <w:rPr>
          <w:rFonts w:hint="eastAsia"/>
          <w:sz w:val="28"/>
          <w:szCs w:val="28"/>
        </w:rPr>
      </w:pPr>
      <w:r>
        <w:rPr>
          <w:rFonts w:hint="eastAsia"/>
          <w:sz w:val="28"/>
          <w:szCs w:val="28"/>
        </w:rPr>
        <w:t>2.10.3控制装置的箱体应与设备壳体固定牢固。</w:t>
      </w:r>
    </w:p>
    <w:p>
      <w:pPr>
        <w:rPr>
          <w:rFonts w:hint="eastAsia"/>
          <w:sz w:val="28"/>
          <w:szCs w:val="28"/>
        </w:rPr>
      </w:pPr>
      <w:r>
        <w:rPr>
          <w:rFonts w:hint="eastAsia"/>
          <w:sz w:val="28"/>
          <w:szCs w:val="28"/>
        </w:rPr>
        <w:t>2.10.4控制装置内部电器、电子元件选用及安装应符合设计图样要求，并应装配合理、结构紧湊、维修方便。</w:t>
      </w:r>
    </w:p>
    <w:p>
      <w:pPr>
        <w:rPr>
          <w:rFonts w:hint="eastAsia"/>
          <w:sz w:val="28"/>
          <w:szCs w:val="28"/>
        </w:rPr>
      </w:pPr>
      <w:r>
        <w:rPr>
          <w:rFonts w:hint="eastAsia"/>
          <w:sz w:val="28"/>
          <w:szCs w:val="28"/>
        </w:rPr>
        <w:t>2.10.5控制装置的防护等级应符合GB4208的要求，且不应低于IP30。</w:t>
      </w:r>
    </w:p>
    <w:p>
      <w:pPr>
        <w:rPr>
          <w:rFonts w:hint="eastAsia"/>
          <w:sz w:val="28"/>
          <w:szCs w:val="28"/>
        </w:rPr>
      </w:pPr>
      <w:r>
        <w:rPr>
          <w:rFonts w:hint="eastAsia"/>
          <w:sz w:val="28"/>
          <w:szCs w:val="28"/>
        </w:rPr>
        <w:t>2.11面板显示</w:t>
      </w:r>
    </w:p>
    <w:p>
      <w:pPr>
        <w:rPr>
          <w:rFonts w:hint="eastAsia"/>
          <w:sz w:val="28"/>
          <w:szCs w:val="28"/>
        </w:rPr>
      </w:pPr>
      <w:r>
        <w:rPr>
          <w:rFonts w:hint="eastAsia"/>
          <w:sz w:val="28"/>
          <w:szCs w:val="28"/>
        </w:rPr>
        <w:t>2.11.1控制箱面板应有水泵启、停状况显示。</w:t>
      </w:r>
    </w:p>
    <w:p>
      <w:pPr>
        <w:rPr>
          <w:rFonts w:hint="eastAsia"/>
          <w:sz w:val="28"/>
          <w:szCs w:val="28"/>
        </w:rPr>
      </w:pPr>
      <w:r>
        <w:rPr>
          <w:rFonts w:hint="eastAsia"/>
          <w:sz w:val="28"/>
          <w:szCs w:val="28"/>
        </w:rPr>
        <w:t>2.11.2控制箱应有设定压力、实际压力、水泵频率。</w:t>
      </w:r>
    </w:p>
    <w:p>
      <w:pPr>
        <w:rPr>
          <w:rFonts w:hint="eastAsia"/>
          <w:sz w:val="28"/>
          <w:szCs w:val="28"/>
        </w:rPr>
      </w:pPr>
      <w:r>
        <w:rPr>
          <w:rFonts w:hint="eastAsia"/>
          <w:sz w:val="28"/>
          <w:szCs w:val="28"/>
        </w:rPr>
        <w:t>2.11.3控制箱面板应有故障报警显示。</w:t>
      </w:r>
    </w:p>
    <w:p>
      <w:pPr>
        <w:rPr>
          <w:rFonts w:hint="eastAsia"/>
          <w:sz w:val="28"/>
          <w:szCs w:val="28"/>
        </w:rPr>
      </w:pPr>
      <w:r>
        <w:rPr>
          <w:rFonts w:hint="eastAsia"/>
          <w:sz w:val="28"/>
          <w:szCs w:val="28"/>
        </w:rPr>
        <w:t>2.11.4控制箱面板的按钮、开关及仪表等应易于操作且功能标识齐全。</w:t>
      </w:r>
    </w:p>
    <w:p>
      <w:pPr>
        <w:rPr>
          <w:rFonts w:hint="eastAsia"/>
          <w:sz w:val="28"/>
          <w:szCs w:val="28"/>
        </w:rPr>
      </w:pPr>
      <w:r>
        <w:rPr>
          <w:rFonts w:hint="eastAsia"/>
          <w:sz w:val="28"/>
          <w:szCs w:val="28"/>
        </w:rPr>
        <w:t xml:space="preserve">三、设备配套要求： </w:t>
      </w:r>
    </w:p>
    <w:p>
      <w:pPr>
        <w:rPr>
          <w:rFonts w:hint="eastAsia"/>
          <w:sz w:val="28"/>
          <w:szCs w:val="28"/>
        </w:rPr>
      </w:pPr>
      <w:r>
        <w:rPr>
          <w:rFonts w:hint="eastAsia"/>
          <w:sz w:val="28"/>
          <w:szCs w:val="28"/>
        </w:rPr>
        <w:t>3.1水泵为不锈钢水泵，质量品质优良，叶轮、导叶、轴导叶套、轴、压力筒等过流部件均为不锈钢材质。免维修机械密封、免维护轴承，静音运行，小于等于60分贝，泵应具有良好的变速性能，能与变频器配合保持最高效率点，并在供电频率不低于30Hz的低转速下安全连续运行。电机为全封闭风冷式 2 级标准电机，防护等级 IP55，绝缘等级为：F</w:t>
      </w:r>
    </w:p>
    <w:p>
      <w:pPr>
        <w:rPr>
          <w:rFonts w:hint="eastAsia"/>
          <w:sz w:val="28"/>
          <w:szCs w:val="28"/>
        </w:rPr>
      </w:pPr>
      <w:bookmarkStart w:id="1" w:name="_GoBack"/>
      <w:bookmarkEnd w:id="1"/>
      <w:r>
        <w:rPr>
          <w:rFonts w:hint="eastAsia"/>
          <w:sz w:val="28"/>
          <w:szCs w:val="28"/>
        </w:rPr>
        <w:t>3.2罐体材质要求不低于304不锈钢，具有恒压腔稳流功能，高压腔和超高压腔具有补偿功能，避免水泵频繁启动，厚度要求：≥ 2mm, 直径：</w:t>
      </w:r>
      <w:r>
        <w:rPr>
          <w:rFonts w:hint="eastAsia"/>
          <w:sz w:val="28"/>
          <w:szCs w:val="28"/>
          <w:lang w:val="en-US" w:eastAsia="zh-CN"/>
        </w:rPr>
        <w:t>100</w:t>
      </w:r>
      <w:r>
        <w:rPr>
          <w:rFonts w:hint="eastAsia"/>
          <w:sz w:val="28"/>
          <w:szCs w:val="28"/>
        </w:rPr>
        <w:t>0mm ，汇总管口径 1</w:t>
      </w:r>
      <w:r>
        <w:rPr>
          <w:rFonts w:hint="eastAsia"/>
          <w:sz w:val="28"/>
          <w:szCs w:val="28"/>
          <w:lang w:val="en-US" w:eastAsia="zh-CN"/>
        </w:rPr>
        <w:t>0</w:t>
      </w:r>
      <w:r>
        <w:rPr>
          <w:rFonts w:hint="eastAsia"/>
          <w:sz w:val="28"/>
          <w:szCs w:val="28"/>
        </w:rPr>
        <w:t>0mm， 罐体长度 1</w:t>
      </w:r>
      <w:r>
        <w:rPr>
          <w:rFonts w:hint="eastAsia"/>
          <w:sz w:val="28"/>
          <w:szCs w:val="28"/>
          <w:lang w:val="en-US" w:eastAsia="zh-CN"/>
        </w:rPr>
        <w:t>80</w:t>
      </w:r>
      <w:r>
        <w:rPr>
          <w:rFonts w:hint="eastAsia"/>
          <w:sz w:val="28"/>
          <w:szCs w:val="28"/>
        </w:rPr>
        <w:t>0mm。</w:t>
      </w:r>
    </w:p>
    <w:p>
      <w:pPr>
        <w:rPr>
          <w:rFonts w:hint="eastAsia"/>
          <w:sz w:val="28"/>
          <w:szCs w:val="28"/>
        </w:rPr>
      </w:pPr>
      <w:r>
        <w:rPr>
          <w:rFonts w:hint="eastAsia"/>
          <w:sz w:val="28"/>
          <w:szCs w:val="28"/>
        </w:rPr>
        <w:t>四、供货周期：合同签订后</w:t>
      </w:r>
      <w:r>
        <w:rPr>
          <w:rFonts w:hint="eastAsia"/>
          <w:sz w:val="28"/>
          <w:szCs w:val="28"/>
          <w:lang w:val="en-US" w:eastAsia="zh-CN"/>
        </w:rPr>
        <w:t>10</w:t>
      </w:r>
      <w:r>
        <w:rPr>
          <w:rFonts w:hint="eastAsia"/>
          <w:sz w:val="28"/>
          <w:szCs w:val="28"/>
        </w:rPr>
        <w:t>天内完成设备供货、安装及调试。</w:t>
      </w:r>
    </w:p>
    <w:p>
      <w:pPr>
        <w:rPr>
          <w:rFonts w:hint="eastAsia"/>
          <w:sz w:val="28"/>
          <w:szCs w:val="28"/>
        </w:rPr>
      </w:pPr>
      <w:r>
        <w:rPr>
          <w:rFonts w:hint="eastAsia"/>
          <w:sz w:val="28"/>
          <w:szCs w:val="28"/>
        </w:rPr>
        <w:t>五、售后服务要求及质保期</w:t>
      </w:r>
    </w:p>
    <w:p>
      <w:pPr>
        <w:rPr>
          <w:rFonts w:hint="eastAsia"/>
          <w:sz w:val="28"/>
          <w:szCs w:val="28"/>
        </w:rPr>
      </w:pPr>
      <w:r>
        <w:rPr>
          <w:rFonts w:hint="eastAsia"/>
          <w:sz w:val="28"/>
          <w:szCs w:val="28"/>
        </w:rPr>
        <w:t>售后服务：</w:t>
      </w:r>
    </w:p>
    <w:p>
      <w:pPr>
        <w:rPr>
          <w:rFonts w:hint="eastAsia"/>
          <w:sz w:val="28"/>
          <w:szCs w:val="28"/>
        </w:rPr>
      </w:pPr>
      <w:r>
        <w:rPr>
          <w:rFonts w:hint="eastAsia"/>
          <w:sz w:val="28"/>
          <w:szCs w:val="28"/>
        </w:rPr>
        <w:t>（1）提供免费上门服务：整机保修期</w:t>
      </w:r>
      <w:r>
        <w:rPr>
          <w:rFonts w:hint="eastAsia"/>
          <w:sz w:val="28"/>
          <w:szCs w:val="28"/>
          <w:lang w:eastAsia="zh-CN"/>
        </w:rPr>
        <w:t>一</w:t>
      </w:r>
      <w:r>
        <w:rPr>
          <w:rFonts w:hint="eastAsia"/>
          <w:sz w:val="28"/>
          <w:szCs w:val="28"/>
        </w:rPr>
        <w:t>年，终身维护。</w:t>
      </w:r>
    </w:p>
    <w:p>
      <w:pPr>
        <w:rPr>
          <w:rFonts w:hint="eastAsia"/>
          <w:sz w:val="28"/>
          <w:szCs w:val="28"/>
        </w:rPr>
      </w:pPr>
      <w:r>
        <w:rPr>
          <w:rFonts w:hint="eastAsia"/>
          <w:sz w:val="28"/>
          <w:szCs w:val="28"/>
        </w:rPr>
        <w:t>（2）提供24小时服务热线，2小时内到达现场解决问题。</w:t>
      </w:r>
    </w:p>
    <w:p>
      <w:pPr>
        <w:rPr>
          <w:rFonts w:hint="eastAsia"/>
          <w:sz w:val="28"/>
          <w:szCs w:val="28"/>
        </w:rPr>
      </w:pPr>
      <w:r>
        <w:rPr>
          <w:rFonts w:hint="eastAsia"/>
          <w:sz w:val="28"/>
          <w:szCs w:val="28"/>
        </w:rPr>
        <w:t>（3）负责调试运行：调试期间，需派派专业服务人员到场，以利于设备的安全调试运行。</w:t>
      </w:r>
    </w:p>
    <w:p>
      <w:pPr>
        <w:rPr>
          <w:rFonts w:hint="eastAsia"/>
          <w:sz w:val="28"/>
          <w:szCs w:val="28"/>
        </w:rPr>
      </w:pPr>
      <w:r>
        <w:rPr>
          <w:rFonts w:hint="eastAsia"/>
          <w:sz w:val="28"/>
          <w:szCs w:val="28"/>
        </w:rPr>
        <w:t>（4）免费现场保驾运行，在设备运行初期，服务人员需定期到场巡视，解决疑难。</w:t>
      </w:r>
    </w:p>
    <w:p>
      <w:pPr>
        <w:rPr>
          <w:rFonts w:hint="eastAsia"/>
          <w:sz w:val="28"/>
          <w:szCs w:val="28"/>
        </w:rPr>
      </w:pPr>
      <w:r>
        <w:rPr>
          <w:rFonts w:hint="eastAsia"/>
          <w:sz w:val="28"/>
          <w:szCs w:val="28"/>
        </w:rPr>
        <w:t>质保期：整机质保期</w:t>
      </w:r>
      <w:r>
        <w:rPr>
          <w:rFonts w:hint="eastAsia"/>
          <w:sz w:val="28"/>
          <w:szCs w:val="28"/>
          <w:lang w:val="en-US" w:eastAsia="zh-CN"/>
        </w:rPr>
        <w:t>1</w:t>
      </w:r>
      <w:r>
        <w:rPr>
          <w:rFonts w:hint="eastAsia"/>
          <w:sz w:val="28"/>
          <w:szCs w:val="28"/>
        </w:rPr>
        <w:t>年，</w:t>
      </w:r>
      <w:r>
        <w:rPr>
          <w:rFonts w:hint="eastAsia"/>
          <w:sz w:val="28"/>
          <w:szCs w:val="28"/>
          <w:lang w:val="en-US" w:eastAsia="zh-CN"/>
        </w:rPr>
        <w:t>1</w:t>
      </w:r>
      <w:r>
        <w:rPr>
          <w:rFonts w:hint="eastAsia"/>
          <w:sz w:val="28"/>
          <w:szCs w:val="28"/>
        </w:rPr>
        <w:t>年内</w:t>
      </w:r>
      <w:r>
        <w:rPr>
          <w:rFonts w:hint="eastAsia"/>
          <w:sz w:val="28"/>
          <w:szCs w:val="28"/>
          <w:lang w:eastAsia="zh-CN"/>
        </w:rPr>
        <w:t>属质量问题</w:t>
      </w:r>
      <w:r>
        <w:rPr>
          <w:rFonts w:hint="eastAsia"/>
          <w:sz w:val="28"/>
          <w:szCs w:val="28"/>
        </w:rPr>
        <w:t>免费更换配件，终身维护。</w:t>
      </w:r>
    </w:p>
    <w:p>
      <w:pPr>
        <w:rPr>
          <w:rFonts w:hint="eastAsia"/>
          <w:sz w:val="28"/>
          <w:szCs w:val="28"/>
        </w:rPr>
      </w:pPr>
      <w:r>
        <w:rPr>
          <w:rFonts w:hint="eastAsia"/>
          <w:sz w:val="28"/>
          <w:szCs w:val="28"/>
        </w:rPr>
        <w:t>六、技术培训：</w:t>
      </w:r>
    </w:p>
    <w:p>
      <w:pPr>
        <w:rPr>
          <w:rFonts w:hint="eastAsia"/>
          <w:sz w:val="28"/>
          <w:szCs w:val="28"/>
        </w:rPr>
      </w:pPr>
      <w:r>
        <w:rPr>
          <w:rFonts w:hint="eastAsia"/>
          <w:sz w:val="28"/>
          <w:szCs w:val="28"/>
        </w:rPr>
        <w:t>中标厂家提供免费培训，派出经验丰富的授课人员对运行人员进行培训，使运行人员能全</w:t>
      </w:r>
    </w:p>
    <w:p>
      <w:pPr>
        <w:rPr>
          <w:rFonts w:hint="eastAsia"/>
          <w:sz w:val="28"/>
          <w:szCs w:val="28"/>
        </w:rPr>
      </w:pPr>
      <w:r>
        <w:rPr>
          <w:rFonts w:hint="eastAsia"/>
          <w:sz w:val="28"/>
          <w:szCs w:val="28"/>
        </w:rPr>
        <w:t>面掌握设备的操作、维护及扩展等技能。</w:t>
      </w:r>
      <w:bookmarkEnd w:id="0"/>
    </w:p>
    <w:p>
      <w:pPr>
        <w:rPr>
          <w:rFonts w:hint="eastAsia"/>
          <w:sz w:val="28"/>
          <w:szCs w:val="28"/>
        </w:rPr>
      </w:pPr>
      <w:r>
        <w:rPr>
          <w:rFonts w:hint="eastAsia"/>
          <w:sz w:val="28"/>
          <w:szCs w:val="28"/>
        </w:rPr>
        <w:t>七、维修响应时间：</w:t>
      </w:r>
    </w:p>
    <w:p>
      <w:pPr>
        <w:rPr>
          <w:rFonts w:hint="eastAsia"/>
          <w:sz w:val="28"/>
          <w:szCs w:val="28"/>
        </w:rPr>
      </w:pPr>
      <w:r>
        <w:rPr>
          <w:rFonts w:hint="eastAsia"/>
          <w:sz w:val="28"/>
          <w:szCs w:val="28"/>
        </w:rPr>
        <w:t>在保修期内或保修期外，接到用户关于设备发生故障的通知后</w:t>
      </w:r>
      <w:r>
        <w:rPr>
          <w:rFonts w:hint="eastAsia"/>
          <w:sz w:val="28"/>
          <w:szCs w:val="28"/>
          <w:lang w:val="en-US" w:eastAsia="zh-CN"/>
        </w:rPr>
        <w:t>2</w:t>
      </w:r>
      <w:r>
        <w:rPr>
          <w:rFonts w:hint="eastAsia"/>
          <w:sz w:val="28"/>
          <w:szCs w:val="28"/>
        </w:rPr>
        <w:t>小时内应答。</w:t>
      </w:r>
    </w:p>
    <w:p>
      <w:pPr>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DNkYmI0OWI4NmI0N2I4YzNlMTg1MjMwYjJlNmIifQ=="/>
  </w:docVars>
  <w:rsids>
    <w:rsidRoot w:val="2F9E2CE1"/>
    <w:rsid w:val="029C49D4"/>
    <w:rsid w:val="1D255113"/>
    <w:rsid w:val="2D554067"/>
    <w:rsid w:val="2F9E2CE1"/>
    <w:rsid w:val="3C5842C4"/>
    <w:rsid w:val="5FFB6C25"/>
    <w:rsid w:val="6D81110F"/>
    <w:rsid w:val="7B68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widowControl/>
      <w:spacing w:before="100" w:beforeAutospacing="1" w:after="100" w:afterAutospacing="1"/>
      <w:ind w:firstLine="420"/>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1529</Words>
  <Characters>1691</Characters>
  <Lines>0</Lines>
  <Paragraphs>0</Paragraphs>
  <TotalTime>33</TotalTime>
  <ScaleCrop>false</ScaleCrop>
  <LinksUpToDate>false</LinksUpToDate>
  <CharactersWithSpaces>1702</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2023-02-15T07:57:00Z</dcterms:created>
  <dc:creator>Administrator</dc:creator>
  <cp:lastModifiedBy>Administrator</cp:lastModifiedBy>
  <cp:lastPrinted>2023-03-09T00:14:00Z</cp:lastPrinted>
  <dcterms:modified xsi:type="dcterms:W3CDTF">2023-03-09T00:54:32Z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6D2C0C31D1874382A75D2E2876482114</vt:lpwstr>
  </property>
</Properties>
</file>